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Правила посещения конференции созданы для Вашей безопасности и прописывает только запрещенные вещи. Это поможет сделать мероприятие веселым, запоминающимся и безопасным для посетителей.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ЗАПРЕЩЕНО: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Проносить колюще-режущие предметы;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Курить внутри помещения (сигареты и электронные системы доставки никотина);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Приносить и распивать пиво и напитки, изготавливаемые на его основе, алкогольную и спиртосодержащую продукцию, потреблять наркотические средства или психотропные вещества, появляться в состоянии опьянения;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Использовать квадрокоптеры внутри помещения;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Наносить ущерб объектам фестиваля и парка, в том числе растительности;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Перемещать имущество киберфестиваля, например пуфики, стулья или декорации.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